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0"/>
      </w:pPr>
      <w:r>
        <w:rPr>
          <w:rFonts w:ascii="Arial" w:cs="Arial" w:eastAsia="Arial" w:hAnsi="Arial"/>
          <w:b/>
          <w:bCs/>
          <w:color w:val="253166"/>
          <w:sz w:val="56"/>
          <w:szCs w:val="56"/>
        </w:rPr>
        <w:t xml:space="preserve">Erika Santana</w:t>
      </w:r>
    </w:p>
    <w:p>
      <w:pPr>
        <w:spacing w:after="5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Gazcue, Santo Domingo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809-309-4700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erika.santana@email.com</w:t>
      </w:r>
    </w:p>
    <w:p>
      <w:pPr>
        <w:spacing w:after="0"/>
      </w:pPr>
      <w:r>
        <w:rPr>
          <w:rFonts w:ascii="Arial" w:cs="Arial" w:eastAsia="Arial" w:hAnsi="Arial"/>
          <w:color w:val="00A1DE"/>
          <w:sz w:val="20"/>
          <w:szCs w:val="20"/>
        </w:rPr>
        <w:t xml:space="preserve">linkedin.com/in/erikasantana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PROFESSIONAL SUMMARY</w:t>
      </w:r>
    </w:p>
    <w:p>
      <w:pPr>
        <w:spacing w:after="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Customer-focused professional with over 4 years of experience in retail and administrative services. Known for clear communication, patience under pressure, and a genuine interest in helping people solve problems. Bilingual in Spanish with intermediate English. Looking to transition into a call center environment where strong interpersonal skills and a commitment to excellent service can make a direct impact.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CORE SKILLS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Customer Service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Active Listening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Problem Solving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Conflict Resolution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Time Management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Computer Skills — MS Office, CRM tools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Bilingual — Spanish (Native) / English (Intermediate)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Multitasking under pressure</w:t>
            </w:r>
          </w:p>
        </w:tc>
      </w:tr>
    </w:tbl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WORK EXPERIENCE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Customer Service Representative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—  Farmacia Carol, Santo Domingo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April 2022 — Present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Handled an average of 50 customer interactions per day in person and by phone, resolving complaints and answering product questions.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Maintained a customer satisfaction rate above 92% based on monthly feedback collected at the counter.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Supported two new team members with onboarding and customer interaction protocols.</w:t>
      </w:r>
    </w:p>
    <w:p>
      <w:pPr>
        <w:spacing w:after="60" w:before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Administrative Assistant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—  Inversiones Castillo, Santo Domingo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January 2020 — March 2022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Managed incoming calls, emails, and client appointments for a team of 6 professionals.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Prepared client reports and correspondence using Microsoft Word and Excel.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Followed up with clients to confirm meetings and collect required documents.</w:t>
      </w:r>
    </w:p>
    <w:p>
      <w:pPr>
        <w:spacing w:after="60" w:before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Sales Associate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 —  Super Pola, Los Alcarrizos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June 2018 — December 2019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Assisted customers with product selection and handled payment processing.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374151"/>
          <w:sz w:val="20"/>
          <w:szCs w:val="20"/>
        </w:rPr>
        <w:t xml:space="preserve">Maintained organized floor displays during high-traffic periods and weekends.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EDUCATION</w:t>
      </w:r>
    </w:p>
    <w:p>
      <w:pPr>
        <w:spacing w:after="5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High School Diploma</w:t>
      </w:r>
    </w:p>
    <w:p>
      <w:pPr>
        <w:spacing w:after="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Liceo Secundario Juan Pablo Duarte, Santo Domingo  |  </w:t>
      </w:r>
      <w:r>
        <w:rPr>
          <w:rFonts w:ascii="Arial" w:cs="Arial" w:eastAsia="Arial" w:hAnsi="Arial"/>
          <w:i/>
          <w:iCs/>
          <w:color w:val="888888"/>
          <w:sz w:val="19"/>
          <w:szCs w:val="19"/>
        </w:rPr>
        <w:t xml:space="preserve">Graduated 2017</w:t>
      </w:r>
    </w:p>
    <w:p>
      <w:pPr>
        <w:pBdr>
          <w:bottom w:val="single" w:color="00A1DE" w:sz="8" w:space="4"/>
        </w:pBdr>
        <w:spacing w:after="80" w:before="1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LANGUAGES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53166"/>
                <w:sz w:val="20"/>
                <w:szCs w:val="20"/>
              </w:rPr>
              <w:t xml:space="preserve">Spanish: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Native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53166"/>
                <w:sz w:val="20"/>
                <w:szCs w:val="20"/>
              </w:rPr>
              <w:t xml:space="preserve">English: </w:t>
            </w: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Intermediate</w:t>
            </w:r>
          </w:p>
        </w:tc>
      </w:tr>
    </w:tbl>
    <w:p>
      <w:pPr>
        <w:pBdr>
          <w:top w:val="single" w:color="E2E4EF" w:sz="4" w:space="6"/>
        </w:pBdr>
        <w:spacing w:before="160"/>
        <w:jc w:val="center"/>
      </w:pPr>
      <w:r>
        <w:rPr>
          <w:rFonts w:ascii="Arial" w:cs="Arial" w:eastAsia="Arial" w:hAnsi="Arial"/>
          <w:i/>
          <w:iCs/>
          <w:color w:val="BBBBBB"/>
          <w:sz w:val="16"/>
          <w:szCs w:val="16"/>
        </w:rPr>
        <w:t xml:space="preserve">Sample document provided by Call Centers Academy &amp; BPO  |  callcentersacademy.com</w:t>
      </w:r>
    </w:p>
    <w:sectPr>
      <w:headerReference w:type="default" r:id="rId7"/>
      <w:pgSz w:w="12240" w:h="15840" w:orient="portrait"/>
      <w:pgMar w:top="560" w:right="1080" w:bottom="5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drawing>
        <wp:inline distT="0" distB="0" distL="0" distR="0">
          <wp:extent cx="762000" cy="63817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ce047077d4e1371aa2f22250a194f7935a3170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2026-05-15T20:18:58.403Z</dcterms:created>
  <dcterms:modified xsi:type="dcterms:W3CDTF">2026-05-15T20:18:58.420Z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